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7" w:lineRule="auto"/>
      </w:pPr>
      <w:r>
        <w:rPr>
          <w:color w:val="5C2A58"/>
          <w:w w:val="105"/>
        </w:rPr>
        <w:t>Food</w:t>
      </w:r>
      <w:r>
        <w:rPr>
          <w:color w:val="5C2A58"/>
          <w:spacing w:val="-68"/>
          <w:w w:val="105"/>
        </w:rPr>
        <w:t> </w:t>
      </w:r>
      <w:r>
        <w:rPr>
          <w:color w:val="5C2A58"/>
          <w:w w:val="105"/>
        </w:rPr>
        <w:t>For</w:t>
      </w:r>
      <w:r>
        <w:rPr>
          <w:color w:val="5C2A58"/>
          <w:spacing w:val="-67"/>
          <w:w w:val="105"/>
        </w:rPr>
        <w:t> </w:t>
      </w:r>
      <w:r>
        <w:rPr>
          <w:color w:val="5C2A58"/>
          <w:w w:val="105"/>
        </w:rPr>
        <w:t>Living </w:t>
      </w:r>
      <w:r>
        <w:rPr>
          <w:color w:val="5C2A58"/>
        </w:rPr>
        <w:t>Monthly Food Program</w:t>
      </w:r>
    </w:p>
    <w:p>
      <w:pPr>
        <w:spacing w:line="558" w:lineRule="exact" w:before="0"/>
        <w:ind w:left="174" w:right="174" w:firstLine="0"/>
        <w:jc w:val="center"/>
        <w:rPr>
          <w:rFonts w:ascii="Palatino Linotype"/>
          <w:sz w:val="43"/>
        </w:rPr>
      </w:pPr>
      <w:r>
        <w:rPr>
          <w:rFonts w:ascii="Palatino Linotype"/>
          <w:color w:val="5C2A58"/>
          <w:w w:val="105"/>
          <w:sz w:val="43"/>
        </w:rPr>
        <w:t>for</w:t>
      </w:r>
      <w:r>
        <w:rPr>
          <w:rFonts w:ascii="Palatino Linotype"/>
          <w:color w:val="5C2A58"/>
          <w:spacing w:val="-32"/>
          <w:w w:val="105"/>
          <w:sz w:val="43"/>
        </w:rPr>
        <w:t> </w:t>
      </w:r>
      <w:r>
        <w:rPr>
          <w:rFonts w:ascii="Palatino Linotype"/>
          <w:color w:val="5C2A58"/>
          <w:w w:val="105"/>
          <w:sz w:val="43"/>
        </w:rPr>
        <w:t>individuals/families</w:t>
      </w:r>
      <w:r>
        <w:rPr>
          <w:rFonts w:ascii="Palatino Linotype"/>
          <w:color w:val="5C2A58"/>
          <w:spacing w:val="-32"/>
          <w:w w:val="105"/>
          <w:sz w:val="43"/>
        </w:rPr>
        <w:t> </w:t>
      </w:r>
      <w:r>
        <w:rPr>
          <w:rFonts w:ascii="Palatino Linotype"/>
          <w:color w:val="5C2A58"/>
          <w:w w:val="105"/>
          <w:sz w:val="43"/>
        </w:rPr>
        <w:t>receiving</w:t>
      </w:r>
      <w:r>
        <w:rPr>
          <w:rFonts w:ascii="Palatino Linotype"/>
          <w:color w:val="5C2A58"/>
          <w:spacing w:val="-31"/>
          <w:w w:val="105"/>
          <w:sz w:val="43"/>
        </w:rPr>
        <w:t> </w:t>
      </w:r>
      <w:r>
        <w:rPr>
          <w:rFonts w:ascii="Palatino Linotype"/>
          <w:color w:val="5C2A58"/>
          <w:w w:val="105"/>
          <w:sz w:val="43"/>
        </w:rPr>
        <w:t>Social</w:t>
      </w:r>
      <w:r>
        <w:rPr>
          <w:rFonts w:ascii="Palatino Linotype"/>
          <w:color w:val="5C2A58"/>
          <w:spacing w:val="-32"/>
          <w:w w:val="105"/>
          <w:sz w:val="43"/>
        </w:rPr>
        <w:t> </w:t>
      </w:r>
      <w:r>
        <w:rPr>
          <w:rFonts w:ascii="Palatino Linotype"/>
          <w:color w:val="5C2A58"/>
          <w:w w:val="105"/>
          <w:sz w:val="43"/>
        </w:rPr>
        <w:t>Security</w:t>
      </w:r>
      <w:r>
        <w:rPr>
          <w:rFonts w:ascii="Palatino Linotype"/>
          <w:color w:val="5C2A58"/>
          <w:spacing w:val="-31"/>
          <w:w w:val="105"/>
          <w:sz w:val="43"/>
        </w:rPr>
        <w:t> </w:t>
      </w:r>
      <w:r>
        <w:rPr>
          <w:rFonts w:ascii="Palatino Linotype"/>
          <w:color w:val="5C2A58"/>
          <w:spacing w:val="-2"/>
          <w:w w:val="105"/>
          <w:sz w:val="43"/>
        </w:rPr>
        <w:t>Income,</w:t>
      </w:r>
    </w:p>
    <w:p>
      <w:pPr>
        <w:spacing w:before="20"/>
        <w:ind w:left="0" w:right="76" w:firstLine="0"/>
        <w:jc w:val="center"/>
        <w:rPr>
          <w:rFonts w:ascii="Palatino Linotype"/>
          <w:sz w:val="43"/>
        </w:rPr>
      </w:pPr>
      <w:r>
        <w:rPr>
          <w:rFonts w:ascii="Palatino Linotype"/>
          <w:color w:val="5C2A58"/>
          <w:sz w:val="43"/>
        </w:rPr>
        <w:t>Disability</w:t>
      </w:r>
      <w:r>
        <w:rPr>
          <w:rFonts w:ascii="Palatino Linotype"/>
          <w:color w:val="5C2A58"/>
          <w:spacing w:val="-6"/>
          <w:sz w:val="43"/>
        </w:rPr>
        <w:t> </w:t>
      </w:r>
      <w:r>
        <w:rPr>
          <w:rFonts w:ascii="Palatino Linotype"/>
          <w:color w:val="5C2A58"/>
          <w:sz w:val="43"/>
        </w:rPr>
        <w:t>Income,</w:t>
      </w:r>
      <w:r>
        <w:rPr>
          <w:rFonts w:ascii="Palatino Linotype"/>
          <w:color w:val="5C2A58"/>
          <w:spacing w:val="-5"/>
          <w:sz w:val="43"/>
        </w:rPr>
        <w:t> </w:t>
      </w:r>
      <w:r>
        <w:rPr>
          <w:rFonts w:ascii="Palatino Linotype"/>
          <w:color w:val="5C2A58"/>
          <w:sz w:val="43"/>
        </w:rPr>
        <w:t>or</w:t>
      </w:r>
      <w:r>
        <w:rPr>
          <w:rFonts w:ascii="Palatino Linotype"/>
          <w:color w:val="5C2A58"/>
          <w:spacing w:val="-6"/>
          <w:sz w:val="43"/>
        </w:rPr>
        <w:t> </w:t>
      </w:r>
      <w:r>
        <w:rPr>
          <w:rFonts w:ascii="Palatino Linotype"/>
          <w:color w:val="5C2A58"/>
          <w:sz w:val="43"/>
        </w:rPr>
        <w:t>VA</w:t>
      </w:r>
      <w:r>
        <w:rPr>
          <w:rFonts w:ascii="Palatino Linotype"/>
          <w:color w:val="5C2A58"/>
          <w:spacing w:val="-5"/>
          <w:sz w:val="43"/>
        </w:rPr>
        <w:t> </w:t>
      </w:r>
      <w:r>
        <w:rPr>
          <w:rFonts w:ascii="Palatino Linotype"/>
          <w:color w:val="5C2A58"/>
          <w:spacing w:val="-2"/>
          <w:sz w:val="43"/>
        </w:rPr>
        <w:t>benefits.</w:t>
      </w:r>
    </w:p>
    <w:p>
      <w:pPr>
        <w:spacing w:line="247" w:lineRule="auto" w:before="283"/>
        <w:ind w:left="526" w:right="677" w:firstLine="0"/>
        <w:jc w:val="center"/>
        <w:rPr>
          <w:rFonts w:ascii="Palatino Linotype"/>
          <w:sz w:val="42"/>
        </w:rPr>
      </w:pPr>
      <w:r>
        <w:rPr>
          <w:rFonts w:ascii="Palatino Linotype"/>
          <w:color w:val="D50032"/>
          <w:sz w:val="42"/>
        </w:rPr>
        <w:t>All of the following must be provided to apply for our </w:t>
      </w:r>
      <w:r>
        <w:rPr>
          <w:rFonts w:ascii="Palatino Linotype"/>
          <w:color w:val="D50032"/>
          <w:w w:val="105"/>
          <w:sz w:val="42"/>
        </w:rPr>
        <w:t>Food</w:t>
      </w:r>
      <w:r>
        <w:rPr>
          <w:rFonts w:ascii="Palatino Linotype"/>
          <w:color w:val="D50032"/>
          <w:spacing w:val="-2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</w:rPr>
        <w:t>for</w:t>
      </w:r>
      <w:r>
        <w:rPr>
          <w:rFonts w:ascii="Palatino Linotype"/>
          <w:color w:val="D50032"/>
          <w:spacing w:val="-2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</w:rPr>
        <w:t>Living</w:t>
      </w:r>
      <w:r>
        <w:rPr>
          <w:rFonts w:ascii="Palatino Linotype"/>
          <w:color w:val="D50032"/>
          <w:spacing w:val="-2"/>
          <w:w w:val="105"/>
          <w:sz w:val="42"/>
        </w:rPr>
        <w:t> </w:t>
      </w:r>
      <w:r>
        <w:rPr>
          <w:rFonts w:ascii="Palatino Linotype"/>
          <w:color w:val="D50032"/>
          <w:w w:val="105"/>
          <w:sz w:val="42"/>
        </w:rPr>
        <w:t>program:</w:t>
      </w:r>
    </w:p>
    <w:p>
      <w:pPr>
        <w:pStyle w:val="BodyText"/>
        <w:spacing w:before="430"/>
        <w:rPr>
          <w:rFonts w:ascii="Palatino Linotype"/>
          <w:sz w:val="42"/>
        </w:rPr>
      </w:pPr>
    </w:p>
    <w:p>
      <w:pPr>
        <w:pStyle w:val="ListParagraph"/>
        <w:numPr>
          <w:ilvl w:val="0"/>
          <w:numId w:val="1"/>
        </w:numPr>
        <w:tabs>
          <w:tab w:pos="893" w:val="left" w:leader="none"/>
          <w:tab w:pos="4084" w:val="left" w:leader="none"/>
        </w:tabs>
        <w:spacing w:line="261" w:lineRule="auto" w:before="0" w:after="0"/>
        <w:ind w:left="4084" w:right="590" w:hanging="3493"/>
        <w:jc w:val="left"/>
        <w:rPr>
          <w:rFonts w:ascii="Tahoma"/>
          <w:sz w:val="36"/>
        </w:rPr>
      </w:pPr>
      <w:r>
        <w:rPr>
          <w:b/>
          <w:color w:val="D50032"/>
          <w:sz w:val="36"/>
        </w:rPr>
        <w:t>Social Security Benefits Letter, Disability Benefits Letter, or VA </w:t>
      </w:r>
      <w:r>
        <w:rPr>
          <w:b/>
          <w:color w:val="D50032"/>
          <w:sz w:val="36"/>
        </w:rPr>
        <w:t>Benefits Letter</w:t>
      </w:r>
      <w:r>
        <w:rPr>
          <w:b/>
          <w:color w:val="D50032"/>
          <w:position w:val="-5"/>
          <w:sz w:val="36"/>
        </w:rPr>
        <w:drawing>
          <wp:inline distT="0" distB="0" distL="0" distR="0">
            <wp:extent cx="52685" cy="1904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" cy="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D50032"/>
          <w:position w:val="-5"/>
          <w:sz w:val="36"/>
        </w:rPr>
      </w:r>
      <w:r>
        <w:rPr>
          <w:rFonts w:ascii="Tahoma"/>
          <w:color w:val="030303"/>
          <w:sz w:val="36"/>
          <w:u w:val="thick" w:color="030303"/>
        </w:rPr>
        <w:t>for CURRENT YEAR.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1"/>
        </w:numPr>
        <w:tabs>
          <w:tab w:pos="3336" w:val="left" w:leader="none"/>
        </w:tabs>
        <w:spacing w:line="240" w:lineRule="auto" w:before="0" w:after="0"/>
        <w:ind w:left="3336" w:right="0" w:hanging="331"/>
        <w:jc w:val="left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1" simplePos="0" relativeHeight="487565312">
                <wp:simplePos x="0" y="0"/>
                <wp:positionH relativeFrom="page">
                  <wp:posOffset>4903451</wp:posOffset>
                </wp:positionH>
                <wp:positionV relativeFrom="paragraph">
                  <wp:posOffset>237034</wp:posOffset>
                </wp:positionV>
                <wp:extent cx="27940" cy="190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9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19050">
                              <a:moveTo>
                                <a:pt x="27620" y="19049"/>
                              </a:moveTo>
                              <a:lnTo>
                                <a:pt x="0" y="19049"/>
                              </a:lnTo>
                              <a:lnTo>
                                <a:pt x="0" y="0"/>
                              </a:lnTo>
                              <a:lnTo>
                                <a:pt x="27620" y="0"/>
                              </a:lnTo>
                              <a:lnTo>
                                <a:pt x="27620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003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6.098572pt;margin-top:18.66412pt;width:2.174857pt;height:1.5pt;mso-position-horizontal-relative:page;mso-position-vertical-relative:paragraph;z-index:-15751168" id="docshape1" filled="true" fillcolor="#d50032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D50032"/>
          <w:sz w:val="36"/>
        </w:rPr>
        <w:t>SC</w:t>
      </w:r>
      <w:r>
        <w:rPr>
          <w:b/>
          <w:color w:val="D50032"/>
          <w:spacing w:val="16"/>
          <w:sz w:val="36"/>
        </w:rPr>
        <w:t> </w:t>
      </w:r>
      <w:r>
        <w:rPr>
          <w:b/>
          <w:color w:val="D50032"/>
          <w:sz w:val="36"/>
        </w:rPr>
        <w:t>ID</w:t>
      </w:r>
      <w:r>
        <w:rPr>
          <w:b/>
          <w:color w:val="D50032"/>
          <w:spacing w:val="16"/>
          <w:sz w:val="36"/>
        </w:rPr>
        <w:t> </w:t>
      </w:r>
      <w:r>
        <w:rPr>
          <w:b/>
          <w:color w:val="D50032"/>
          <w:sz w:val="36"/>
        </w:rPr>
        <w:t>(with</w:t>
      </w:r>
      <w:r>
        <w:rPr>
          <w:b/>
          <w:color w:val="D50032"/>
          <w:spacing w:val="16"/>
          <w:sz w:val="36"/>
        </w:rPr>
        <w:t> </w:t>
      </w:r>
      <w:r>
        <w:rPr>
          <w:b/>
          <w:color w:val="D50032"/>
          <w:sz w:val="36"/>
          <w:u w:val="thick" w:color="D50032"/>
        </w:rPr>
        <w:t>Lexin</w:t>
      </w:r>
      <w:r>
        <w:rPr>
          <w:b/>
          <w:color w:val="D50032"/>
          <w:sz w:val="36"/>
          <w:u w:val="none"/>
        </w:rPr>
        <w:t>g</w:t>
      </w:r>
      <w:r>
        <w:rPr>
          <w:b/>
          <w:color w:val="D50032"/>
          <w:sz w:val="36"/>
          <w:u w:val="thick" w:color="D50032"/>
        </w:rPr>
        <w:t>ton</w:t>
      </w:r>
      <w:r>
        <w:rPr>
          <w:b/>
          <w:color w:val="D50032"/>
          <w:spacing w:val="16"/>
          <w:sz w:val="36"/>
          <w:u w:val="thick" w:color="D50032"/>
        </w:rPr>
        <w:t> </w:t>
      </w:r>
      <w:r>
        <w:rPr>
          <w:b/>
          <w:color w:val="D50032"/>
          <w:sz w:val="36"/>
          <w:u w:val="thick" w:color="D50032"/>
        </w:rPr>
        <w:t>County</w:t>
      </w:r>
      <w:r>
        <w:rPr>
          <w:b/>
          <w:color w:val="D50032"/>
          <w:spacing w:val="16"/>
          <w:sz w:val="36"/>
          <w:u w:val="none"/>
        </w:rPr>
        <w:t> </w:t>
      </w:r>
      <w:r>
        <w:rPr>
          <w:b/>
          <w:color w:val="D50032"/>
          <w:spacing w:val="-2"/>
          <w:sz w:val="36"/>
          <w:u w:val="none"/>
        </w:rPr>
        <w:t>address)</w:t>
      </w:r>
    </w:p>
    <w:p>
      <w:pPr>
        <w:pStyle w:val="BodyText"/>
        <w:spacing w:line="273" w:lineRule="auto"/>
        <w:ind w:left="174" w:right="89"/>
        <w:jc w:val="center"/>
      </w:pPr>
      <w:r>
        <w:rPr>
          <w:color w:val="030303"/>
          <w:spacing w:val="-6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valid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SC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is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required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for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each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adult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in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household.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ID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must</w:t>
      </w:r>
      <w:r>
        <w:rPr>
          <w:color w:val="030303"/>
          <w:spacing w:val="-27"/>
        </w:rPr>
        <w:t> </w:t>
      </w:r>
      <w:r>
        <w:rPr>
          <w:color w:val="030303"/>
          <w:spacing w:val="-6"/>
        </w:rPr>
        <w:t>show </w:t>
      </w:r>
      <w:r>
        <w:rPr>
          <w:color w:val="030303"/>
          <w:spacing w:val="-2"/>
        </w:rPr>
        <w:t>your</w:t>
      </w:r>
      <w:r>
        <w:rPr>
          <w:color w:val="030303"/>
          <w:spacing w:val="-32"/>
        </w:rPr>
        <w:t> </w:t>
      </w:r>
      <w:r>
        <w:rPr>
          <w:color w:val="030303"/>
          <w:spacing w:val="-2"/>
        </w:rPr>
        <w:t>current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Lexington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County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address,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in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lieu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this,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you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may</w:t>
      </w:r>
      <w:r>
        <w:rPr>
          <w:color w:val="030303"/>
          <w:spacing w:val="-30"/>
        </w:rPr>
        <w:t> </w:t>
      </w:r>
      <w:r>
        <w:rPr>
          <w:color w:val="030303"/>
          <w:spacing w:val="-2"/>
        </w:rPr>
        <w:t>provide proof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of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address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update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from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the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DMV,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current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lease,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or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a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utility</w:t>
      </w:r>
      <w:r>
        <w:rPr>
          <w:color w:val="030303"/>
          <w:spacing w:val="-27"/>
        </w:rPr>
        <w:t> </w:t>
      </w:r>
      <w:r>
        <w:rPr>
          <w:color w:val="030303"/>
          <w:spacing w:val="-2"/>
        </w:rPr>
        <w:t>bill.</w:t>
      </w:r>
    </w:p>
    <w:p>
      <w:pPr>
        <w:pStyle w:val="BodyText"/>
        <w:spacing w:before="77"/>
      </w:pPr>
    </w:p>
    <w:p>
      <w:pPr>
        <w:spacing w:before="0"/>
        <w:ind w:left="4399" w:right="0" w:firstLine="0"/>
        <w:jc w:val="left"/>
        <w:rPr>
          <w:rFonts w:ascii="Calibri"/>
          <w:b/>
          <w:sz w:val="36"/>
        </w:rPr>
      </w:pPr>
      <w:r>
        <w:rPr>
          <w:rFonts w:ascii="Calibri"/>
          <w:b/>
          <w:color w:val="D50032"/>
          <w:sz w:val="36"/>
        </w:rPr>
        <w:t>2.</w:t>
      </w:r>
      <w:r>
        <w:rPr>
          <w:rFonts w:ascii="Calibri"/>
          <w:b/>
          <w:color w:val="D50032"/>
          <w:spacing w:val="4"/>
          <w:sz w:val="36"/>
        </w:rPr>
        <w:t> </w:t>
      </w:r>
      <w:r>
        <w:rPr>
          <w:rFonts w:ascii="Calibri"/>
          <w:b/>
          <w:color w:val="D50032"/>
          <w:sz w:val="36"/>
        </w:rPr>
        <w:t>Social</w:t>
      </w:r>
      <w:r>
        <w:rPr>
          <w:rFonts w:ascii="Calibri"/>
          <w:b/>
          <w:color w:val="D50032"/>
          <w:spacing w:val="4"/>
          <w:sz w:val="36"/>
        </w:rPr>
        <w:t> </w:t>
      </w:r>
      <w:r>
        <w:rPr>
          <w:rFonts w:ascii="Calibri"/>
          <w:b/>
          <w:color w:val="D50032"/>
          <w:sz w:val="36"/>
        </w:rPr>
        <w:t>Security</w:t>
      </w:r>
      <w:r>
        <w:rPr>
          <w:rFonts w:ascii="Calibri"/>
          <w:b/>
          <w:color w:val="D50032"/>
          <w:spacing w:val="4"/>
          <w:sz w:val="36"/>
        </w:rPr>
        <w:t> </w:t>
      </w:r>
      <w:r>
        <w:rPr>
          <w:rFonts w:ascii="Calibri"/>
          <w:b/>
          <w:color w:val="D50032"/>
          <w:spacing w:val="-4"/>
          <w:sz w:val="36"/>
        </w:rPr>
        <w:t>cards</w:t>
      </w:r>
    </w:p>
    <w:p>
      <w:pPr>
        <w:pStyle w:val="BodyText"/>
        <w:spacing w:line="273" w:lineRule="auto"/>
        <w:ind w:left="174" w:right="90"/>
        <w:jc w:val="center"/>
      </w:pPr>
      <w:r>
        <w:rPr>
          <w:color w:val="030303"/>
          <w:spacing w:val="-6"/>
        </w:rPr>
        <w:t>Social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Security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cards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are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required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for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all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members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of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the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household,</w:t>
      </w:r>
      <w:r>
        <w:rPr>
          <w:color w:val="030303"/>
          <w:spacing w:val="-22"/>
        </w:rPr>
        <w:t> </w:t>
      </w:r>
      <w:r>
        <w:rPr>
          <w:color w:val="030303"/>
          <w:spacing w:val="-6"/>
        </w:rPr>
        <w:t>including </w:t>
      </w:r>
      <w:r>
        <w:rPr>
          <w:color w:val="030303"/>
          <w:spacing w:val="-2"/>
        </w:rPr>
        <w:t>children.</w:t>
      </w:r>
    </w:p>
    <w:p>
      <w:pPr>
        <w:pStyle w:val="BodyText"/>
        <w:spacing w:before="60"/>
      </w:pPr>
    </w:p>
    <w:p>
      <w:pPr>
        <w:spacing w:before="0"/>
        <w:ind w:left="174" w:right="174" w:firstLine="0"/>
        <w:jc w:val="center"/>
        <w:rPr>
          <w:rFonts w:ascii="Calibri"/>
          <w:b/>
          <w:sz w:val="36"/>
        </w:rPr>
      </w:pPr>
      <w:r>
        <w:rPr>
          <w:color w:val="030303"/>
          <w:sz w:val="36"/>
        </w:rPr>
        <w:t>*</w:t>
      </w:r>
      <w:r>
        <w:rPr>
          <w:rFonts w:ascii="Calibri"/>
          <w:b/>
          <w:color w:val="030303"/>
          <w:sz w:val="36"/>
        </w:rPr>
        <w:t>Must</w:t>
      </w:r>
      <w:r>
        <w:rPr>
          <w:rFonts w:ascii="Calibri"/>
          <w:b/>
          <w:color w:val="030303"/>
          <w:spacing w:val="-9"/>
          <w:sz w:val="36"/>
        </w:rPr>
        <w:t> </w:t>
      </w:r>
      <w:r>
        <w:rPr>
          <w:rFonts w:ascii="Calibri"/>
          <w:b/>
          <w:color w:val="030303"/>
          <w:sz w:val="36"/>
        </w:rPr>
        <w:t>reapply</w:t>
      </w:r>
      <w:r>
        <w:rPr>
          <w:rFonts w:ascii="Calibri"/>
          <w:b/>
          <w:color w:val="030303"/>
          <w:spacing w:val="-8"/>
          <w:sz w:val="36"/>
        </w:rPr>
        <w:t> </w:t>
      </w:r>
      <w:r>
        <w:rPr>
          <w:rFonts w:ascii="Calibri"/>
          <w:b/>
          <w:color w:val="030303"/>
          <w:sz w:val="36"/>
        </w:rPr>
        <w:t>each</w:t>
      </w:r>
      <w:r>
        <w:rPr>
          <w:rFonts w:ascii="Calibri"/>
          <w:b/>
          <w:color w:val="030303"/>
          <w:spacing w:val="-8"/>
          <w:sz w:val="36"/>
        </w:rPr>
        <w:t> </w:t>
      </w:r>
      <w:r>
        <w:rPr>
          <w:rFonts w:ascii="Calibri"/>
          <w:b/>
          <w:color w:val="030303"/>
          <w:sz w:val="36"/>
        </w:rPr>
        <w:t>year</w:t>
      </w:r>
      <w:r>
        <w:rPr>
          <w:rFonts w:ascii="Calibri"/>
          <w:b/>
          <w:color w:val="030303"/>
          <w:spacing w:val="-8"/>
          <w:sz w:val="36"/>
        </w:rPr>
        <w:t> </w:t>
      </w:r>
      <w:r>
        <w:rPr>
          <w:rFonts w:ascii="Calibri"/>
          <w:b/>
          <w:color w:val="030303"/>
          <w:sz w:val="36"/>
        </w:rPr>
        <w:t>with</w:t>
      </w:r>
      <w:r>
        <w:rPr>
          <w:rFonts w:ascii="Calibri"/>
          <w:b/>
          <w:color w:val="030303"/>
          <w:spacing w:val="-8"/>
          <w:sz w:val="36"/>
        </w:rPr>
        <w:t> </w:t>
      </w:r>
      <w:r>
        <w:rPr>
          <w:rFonts w:ascii="Calibri"/>
          <w:b/>
          <w:color w:val="030303"/>
          <w:sz w:val="36"/>
        </w:rPr>
        <w:t>current</w:t>
      </w:r>
      <w:r>
        <w:rPr>
          <w:rFonts w:ascii="Calibri"/>
          <w:b/>
          <w:color w:val="030303"/>
          <w:spacing w:val="-9"/>
          <w:sz w:val="36"/>
        </w:rPr>
        <w:t> </w:t>
      </w:r>
      <w:r>
        <w:rPr>
          <w:rFonts w:ascii="Calibri"/>
          <w:b/>
          <w:color w:val="030303"/>
          <w:sz w:val="36"/>
        </w:rPr>
        <w:t>benefits</w:t>
      </w:r>
      <w:r>
        <w:rPr>
          <w:rFonts w:ascii="Calibri"/>
          <w:b/>
          <w:color w:val="030303"/>
          <w:spacing w:val="-8"/>
          <w:sz w:val="36"/>
        </w:rPr>
        <w:t> </w:t>
      </w:r>
      <w:r>
        <w:rPr>
          <w:rFonts w:ascii="Calibri"/>
          <w:b/>
          <w:color w:val="030303"/>
          <w:spacing w:val="-2"/>
          <w:sz w:val="36"/>
        </w:rPr>
        <w:t>letter.*</w:t>
      </w:r>
    </w:p>
    <w:sectPr>
      <w:type w:val="continuous"/>
      <w:pgSz w:w="12240" w:h="15840"/>
      <w:pgMar w:top="64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84" w:hanging="303"/>
        <w:jc w:val="right"/>
      </w:pPr>
      <w:rPr>
        <w:rFonts w:hint="default" w:ascii="Calibri" w:hAnsi="Calibri" w:eastAsia="Calibri" w:cs="Calibri"/>
        <w:b/>
        <w:bCs/>
        <w:i w:val="0"/>
        <w:iCs w:val="0"/>
        <w:color w:val="D50032"/>
        <w:spacing w:val="0"/>
        <w:w w:val="75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96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712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28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44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60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76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92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608" w:hanging="30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Tahoma" w:hAnsi="Tahoma" w:eastAsia="Tahoma" w:cs="Tahoma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1751" w:right="1895" w:hanging="1"/>
      <w:jc w:val="center"/>
    </w:pPr>
    <w:rPr>
      <w:rFonts w:ascii="Palatino Linotype" w:hAnsi="Palatino Linotype" w:eastAsia="Palatino Linotype" w:cs="Palatino Linotype"/>
      <w:sz w:val="81"/>
      <w:szCs w:val="8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336" w:hanging="349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 Lexington</dc:creator>
  <cp:keywords>DAGTSYk3Xuo,BAE0A_39mG8,0</cp:keywords>
  <dc:title>Social Services Application Requirements</dc:title>
  <dcterms:created xsi:type="dcterms:W3CDTF">2025-09-29T13:08:32Z</dcterms:created>
  <dcterms:modified xsi:type="dcterms:W3CDTF">2025-09-29T13:08:32Z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2025-09-29T00:00:00Z</vt:filetime>
  </property>
  <property fmtid="{D5CDD505-2E9C-101B-9397-08002B2CF9AE}" pid="5" name="Producer">
    <vt:lpwstr>Canva</vt:lpwstr>
  </property>
</Properties>
</file>